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1392555" cy="1392555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92555" cy="139255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RESOLUÇÃO CMC Nº 0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8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, DE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 17 DE OUTUBRO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u w:val="single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sz w:val="20.079999923706055"/>
          <w:szCs w:val="20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8.326416015625" w:line="240" w:lineRule="auto"/>
        <w:ind w:left="4320" w:right="43.5821533203125" w:firstLine="0"/>
        <w:jc w:val="righ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i w:val="1"/>
          <w:sz w:val="22.079999923706055"/>
          <w:szCs w:val="22.079999923706055"/>
          <w:rtl w:val="0"/>
        </w:rPr>
        <w:t xml:space="preserve">Nomeação de integrantes das câmaras temáticas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do Conselho Municipal de Cultura.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78.326416015625" w:line="240" w:lineRule="auto"/>
        <w:ind w:left="4320" w:right="43.5821533203125" w:firstLine="0"/>
        <w:jc w:val="right"/>
        <w:rPr>
          <w:rFonts w:ascii="Calibri" w:cs="Calibri" w:eastAsia="Calibri" w:hAnsi="Calibri"/>
          <w:i w:val="1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623992919921875" w:right="-4.14794921875" w:firstLine="0.22079467773437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O Conselho Municipal de Cultura de Taubaté – CMC, no uso das atribuições estabelecidas na  Lei Complementar nº 398, de 24 de novembro de 2016 (que dispõe sobre o Sistema Municipal  de Cultura e dá outras providências) e no seu Regimento Interno,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single"/>
          <w:shd w:fill="auto" w:val="clear"/>
          <w:vertAlign w:val="baseline"/>
          <w:rtl w:val="0"/>
        </w:rPr>
        <w:t xml:space="preserve">RESOLVE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623992919921875" w:right="-4.14794921875" w:firstLine="0.220794677734375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.623992919921875" w:right="-4.14794921875" w:firstLine="0.220794677734375"/>
        <w:jc w:val="both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Art. 1º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Criar as seguintes câmaras temáticas:</w:t>
      </w:r>
    </w:p>
    <w:p w:rsidR="00000000" w:rsidDel="00000000" w:rsidP="00000000" w:rsidRDefault="00000000" w:rsidRPr="00000000" w14:paraId="00000009">
      <w:pPr>
        <w:widowControl w:val="0"/>
        <w:numPr>
          <w:ilvl w:val="0"/>
          <w:numId w:val="3"/>
        </w:numPr>
        <w:spacing w:after="0" w:afterAutospacing="0" w:before="240" w:line="240" w:lineRule="auto"/>
        <w:ind w:left="283.46456692913375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Patrimônio Histórico, Arquitetura e Urbanismo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: </w:t>
      </w:r>
    </w:p>
    <w:p w:rsidR="00000000" w:rsidDel="00000000" w:rsidP="00000000" w:rsidRDefault="00000000" w:rsidRPr="00000000" w14:paraId="0000000A">
      <w:pPr>
        <w:widowControl w:val="0"/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Leandro Diego de Andrade, 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Nilva dos Santos Rigo, </w:t>
      </w:r>
    </w:p>
    <w:p w:rsidR="00000000" w:rsidDel="00000000" w:rsidP="00000000" w:rsidRDefault="00000000" w:rsidRPr="00000000" w14:paraId="0000000C">
      <w:pPr>
        <w:widowControl w:val="0"/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Natália A. C, Sauer Recco, </w:t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Elisabete Silva, </w:t>
      </w:r>
    </w:p>
    <w:p w:rsidR="00000000" w:rsidDel="00000000" w:rsidP="00000000" w:rsidRDefault="00000000" w:rsidRPr="00000000" w14:paraId="0000000E">
      <w:pPr>
        <w:widowControl w:val="0"/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Pedro Henrique Rubim Alves, </w:t>
      </w:r>
    </w:p>
    <w:p w:rsidR="00000000" w:rsidDel="00000000" w:rsidP="00000000" w:rsidRDefault="00000000" w:rsidRPr="00000000" w14:paraId="0000000F">
      <w:pPr>
        <w:widowControl w:val="0"/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Michele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Vieira Paiva Cunha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</w:p>
    <w:p w:rsidR="00000000" w:rsidDel="00000000" w:rsidP="00000000" w:rsidRDefault="00000000" w:rsidRPr="00000000" w14:paraId="00000010">
      <w:pPr>
        <w:widowControl w:val="0"/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Milton Moreira, </w:t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Nathália M. Novaes Victor, </w:t>
      </w:r>
    </w:p>
    <w:p w:rsidR="00000000" w:rsidDel="00000000" w:rsidP="00000000" w:rsidRDefault="00000000" w:rsidRPr="00000000" w14:paraId="00000012">
      <w:pPr>
        <w:widowControl w:val="0"/>
        <w:numPr>
          <w:ilvl w:val="0"/>
          <w:numId w:val="4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Lia Carolina Prado Alves Mariotto. </w:t>
      </w:r>
    </w:p>
    <w:p w:rsidR="00000000" w:rsidDel="00000000" w:rsidP="00000000" w:rsidRDefault="00000000" w:rsidRPr="00000000" w14:paraId="00000013">
      <w:pPr>
        <w:widowControl w:val="0"/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numPr>
          <w:ilvl w:val="0"/>
          <w:numId w:val="3"/>
        </w:numPr>
        <w:spacing w:after="0" w:afterAutospacing="0" w:before="240" w:line="240" w:lineRule="auto"/>
        <w:ind w:left="283.46456692913375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u w:val="single"/>
          <w:rtl w:val="0"/>
        </w:rPr>
        <w:t xml:space="preserve">Artes Cênicas</w:t>
      </w:r>
      <w:r w:rsidDel="00000000" w:rsidR="00000000" w:rsidRPr="00000000">
        <w:rPr>
          <w:rFonts w:ascii="Times New Roman" w:cs="Times New Roman" w:eastAsia="Times New Roman" w:hAnsi="Times New Roman"/>
          <w:u w:val="single"/>
          <w:rtl w:val="0"/>
        </w:rPr>
        <w:t xml:space="preserve">: </w:t>
      </w:r>
    </w:p>
    <w:p w:rsidR="00000000" w:rsidDel="00000000" w:rsidP="00000000" w:rsidRDefault="00000000" w:rsidRPr="00000000" w14:paraId="00000015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Julio César Minari,</w:t>
      </w:r>
    </w:p>
    <w:p w:rsidR="00000000" w:rsidDel="00000000" w:rsidP="00000000" w:rsidRDefault="00000000" w:rsidRPr="00000000" w14:paraId="00000016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Jonatan A. G. Cabral de Vasconcellos, </w:t>
      </w:r>
    </w:p>
    <w:p w:rsidR="00000000" w:rsidDel="00000000" w:rsidP="00000000" w:rsidRDefault="00000000" w:rsidRPr="00000000" w14:paraId="00000017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Danillo Soledade Yared de Barros,</w:t>
      </w:r>
    </w:p>
    <w:p w:rsidR="00000000" w:rsidDel="00000000" w:rsidP="00000000" w:rsidRDefault="00000000" w:rsidRPr="00000000" w14:paraId="00000018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Danilo Fabrette de Faria;</w:t>
      </w:r>
    </w:p>
    <w:p w:rsidR="00000000" w:rsidDel="00000000" w:rsidP="00000000" w:rsidRDefault="00000000" w:rsidRPr="00000000" w14:paraId="00000019">
      <w:pPr>
        <w:widowControl w:val="0"/>
        <w:numPr>
          <w:ilvl w:val="0"/>
          <w:numId w:val="4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Maike Vinicius Pereira;</w:t>
      </w:r>
    </w:p>
    <w:p w:rsidR="00000000" w:rsidDel="00000000" w:rsidP="00000000" w:rsidRDefault="00000000" w:rsidRPr="00000000" w14:paraId="0000001A">
      <w:pPr>
        <w:widowControl w:val="0"/>
        <w:numPr>
          <w:ilvl w:val="0"/>
          <w:numId w:val="4"/>
        </w:numPr>
        <w:spacing w:after="0" w:before="0" w:beforeAutospacing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Weslley Richard Madona</w:t>
      </w:r>
    </w:p>
    <w:p w:rsidR="00000000" w:rsidDel="00000000" w:rsidP="00000000" w:rsidRDefault="00000000" w:rsidRPr="00000000" w14:paraId="0000001B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numPr>
          <w:ilvl w:val="0"/>
          <w:numId w:val="3"/>
        </w:numPr>
        <w:spacing w:after="0" w:before="0" w:line="240" w:lineRule="auto"/>
        <w:ind w:left="283.46456692913375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Cultura Popular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2"/>
        </w:numPr>
        <w:spacing w:after="0" w:before="0" w:line="240" w:lineRule="auto"/>
        <w:ind w:left="708.6614173228347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Rosangela Cândido Soares, </w:t>
      </w:r>
    </w:p>
    <w:p w:rsidR="00000000" w:rsidDel="00000000" w:rsidP="00000000" w:rsidRDefault="00000000" w:rsidRPr="00000000" w14:paraId="0000001E">
      <w:pPr>
        <w:widowControl w:val="0"/>
        <w:numPr>
          <w:ilvl w:val="0"/>
          <w:numId w:val="2"/>
        </w:numPr>
        <w:spacing w:after="0" w:before="0" w:line="240" w:lineRule="auto"/>
        <w:ind w:left="708.6614173228347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Julio César Minari, </w:t>
      </w:r>
    </w:p>
    <w:p w:rsidR="00000000" w:rsidDel="00000000" w:rsidP="00000000" w:rsidRDefault="00000000" w:rsidRPr="00000000" w14:paraId="0000001F">
      <w:pPr>
        <w:widowControl w:val="0"/>
        <w:numPr>
          <w:ilvl w:val="0"/>
          <w:numId w:val="2"/>
        </w:numPr>
        <w:spacing w:after="0" w:before="0" w:line="240" w:lineRule="auto"/>
        <w:ind w:left="708.6614173228347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Danillo Soledade Yared de Barros, </w:t>
      </w:r>
    </w:p>
    <w:p w:rsidR="00000000" w:rsidDel="00000000" w:rsidP="00000000" w:rsidRDefault="00000000" w:rsidRPr="00000000" w14:paraId="00000020">
      <w:pPr>
        <w:widowControl w:val="0"/>
        <w:numPr>
          <w:ilvl w:val="0"/>
          <w:numId w:val="2"/>
        </w:numPr>
        <w:spacing w:after="0" w:before="0" w:line="240" w:lineRule="auto"/>
        <w:ind w:left="708.6614173228347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Leandro Diego de Andrade, </w:t>
      </w:r>
    </w:p>
    <w:p w:rsidR="00000000" w:rsidDel="00000000" w:rsidP="00000000" w:rsidRDefault="00000000" w:rsidRPr="00000000" w14:paraId="00000021">
      <w:pPr>
        <w:widowControl w:val="0"/>
        <w:numPr>
          <w:ilvl w:val="0"/>
          <w:numId w:val="2"/>
        </w:numPr>
        <w:spacing w:after="0" w:before="0" w:line="240" w:lineRule="auto"/>
        <w:ind w:left="708.6614173228347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Elisabete Silva, </w:t>
      </w:r>
    </w:p>
    <w:p w:rsidR="00000000" w:rsidDel="00000000" w:rsidP="00000000" w:rsidRDefault="00000000" w:rsidRPr="00000000" w14:paraId="00000022">
      <w:pPr>
        <w:widowControl w:val="0"/>
        <w:numPr>
          <w:ilvl w:val="0"/>
          <w:numId w:val="2"/>
        </w:numPr>
        <w:spacing w:after="0" w:afterAutospacing="0" w:before="0" w:line="240" w:lineRule="auto"/>
        <w:ind w:left="708.6614173228347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Monique Reis Barreto, </w:t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2"/>
        </w:numPr>
        <w:spacing w:after="0" w:afterAutospacing="0" w:before="0" w:beforeAutospacing="0" w:line="240" w:lineRule="auto"/>
        <w:ind w:left="708.6614173228347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Jonatan A. G. Cabral de Vasconcellos,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2"/>
        </w:numPr>
        <w:spacing w:line="240" w:lineRule="auto"/>
        <w:ind w:left="708.6614173228347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Michele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Vieira Paiva Cunha,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2"/>
        </w:numPr>
        <w:spacing w:after="0" w:before="0" w:line="240" w:lineRule="auto"/>
        <w:ind w:left="708.6614173228347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Sandro Luiz Moreira Carvalho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3"/>
        </w:numPr>
        <w:spacing w:after="0" w:before="0" w:line="240" w:lineRule="auto"/>
        <w:ind w:left="283.46456692913375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Literatura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Abrão Antunes da Silva, </w:t>
      </w:r>
    </w:p>
    <w:p w:rsidR="00000000" w:rsidDel="00000000" w:rsidP="00000000" w:rsidRDefault="00000000" w:rsidRPr="00000000" w14:paraId="00000028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Pedro Henrique Rubim Alves, </w:t>
      </w:r>
    </w:p>
    <w:p w:rsidR="00000000" w:rsidDel="00000000" w:rsidP="00000000" w:rsidRDefault="00000000" w:rsidRPr="00000000" w14:paraId="00000029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Michele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Vieira Paiva Cunha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</w:p>
    <w:p w:rsidR="00000000" w:rsidDel="00000000" w:rsidP="00000000" w:rsidRDefault="00000000" w:rsidRPr="00000000" w14:paraId="0000002A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Dimas de Oliveira Júnior e</w:t>
      </w:r>
    </w:p>
    <w:p w:rsidR="00000000" w:rsidDel="00000000" w:rsidP="00000000" w:rsidRDefault="00000000" w:rsidRPr="00000000" w14:paraId="0000002B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Julio César Minari.</w:t>
      </w:r>
    </w:p>
    <w:p w:rsidR="00000000" w:rsidDel="00000000" w:rsidP="00000000" w:rsidRDefault="00000000" w:rsidRPr="00000000" w14:paraId="0000002C">
      <w:pPr>
        <w:widowControl w:val="0"/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widowControl w:val="0"/>
        <w:numPr>
          <w:ilvl w:val="0"/>
          <w:numId w:val="3"/>
        </w:numPr>
        <w:spacing w:after="0" w:before="0" w:line="240" w:lineRule="auto"/>
        <w:ind w:left="283.46456692913375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Patrimônio Material e Imaterial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</w:t>
      </w:r>
    </w:p>
    <w:p w:rsidR="00000000" w:rsidDel="00000000" w:rsidP="00000000" w:rsidRDefault="00000000" w:rsidRPr="00000000" w14:paraId="0000002E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Lia Carolina Prado Alves Mariotto,</w:t>
      </w:r>
    </w:p>
    <w:p w:rsidR="00000000" w:rsidDel="00000000" w:rsidP="00000000" w:rsidRDefault="00000000" w:rsidRPr="00000000" w14:paraId="0000002F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Milton Moreira, </w:t>
      </w:r>
    </w:p>
    <w:p w:rsidR="00000000" w:rsidDel="00000000" w:rsidP="00000000" w:rsidRDefault="00000000" w:rsidRPr="00000000" w14:paraId="00000030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Elisabete Silva, </w:t>
      </w:r>
    </w:p>
    <w:p w:rsidR="00000000" w:rsidDel="00000000" w:rsidP="00000000" w:rsidRDefault="00000000" w:rsidRPr="00000000" w14:paraId="00000031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Michele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highlight w:val="white"/>
          <w:rtl w:val="0"/>
        </w:rPr>
        <w:t xml:space="preserve">Vieira Paiva Cunha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 </w:t>
      </w:r>
    </w:p>
    <w:p w:rsidR="00000000" w:rsidDel="00000000" w:rsidP="00000000" w:rsidRDefault="00000000" w:rsidRPr="00000000" w14:paraId="00000032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Nathália M. Novaes  Victor e </w:t>
      </w:r>
    </w:p>
    <w:p w:rsidR="00000000" w:rsidDel="00000000" w:rsidP="00000000" w:rsidRDefault="00000000" w:rsidRPr="00000000" w14:paraId="00000033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Rosangela Cândido Soares.</w:t>
      </w:r>
    </w:p>
    <w:p w:rsidR="00000000" w:rsidDel="00000000" w:rsidP="00000000" w:rsidRDefault="00000000" w:rsidRPr="00000000" w14:paraId="00000034">
      <w:pPr>
        <w:widowControl w:val="0"/>
        <w:spacing w:after="0" w:before="0" w:line="240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widowControl w:val="0"/>
        <w:numPr>
          <w:ilvl w:val="0"/>
          <w:numId w:val="3"/>
        </w:numPr>
        <w:spacing w:after="0" w:before="0" w:line="240" w:lineRule="auto"/>
        <w:ind w:left="283.46456692913375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Artes Visuais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</w:t>
      </w:r>
    </w:p>
    <w:p w:rsidR="00000000" w:rsidDel="00000000" w:rsidP="00000000" w:rsidRDefault="00000000" w:rsidRPr="00000000" w14:paraId="00000036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Nilva dos Santos Rigo, </w:t>
      </w:r>
    </w:p>
    <w:p w:rsidR="00000000" w:rsidDel="00000000" w:rsidP="00000000" w:rsidRDefault="00000000" w:rsidRPr="00000000" w14:paraId="00000037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Leandro Diego de Andrade, </w:t>
      </w:r>
    </w:p>
    <w:p w:rsidR="00000000" w:rsidDel="00000000" w:rsidP="00000000" w:rsidRDefault="00000000" w:rsidRPr="00000000" w14:paraId="00000038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Nathália M. Novaes Victor, </w:t>
      </w:r>
    </w:p>
    <w:p w:rsidR="00000000" w:rsidDel="00000000" w:rsidP="00000000" w:rsidRDefault="00000000" w:rsidRPr="00000000" w14:paraId="00000039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Pedro Henrique Rubim Alves,</w:t>
      </w:r>
    </w:p>
    <w:p w:rsidR="00000000" w:rsidDel="00000000" w:rsidP="00000000" w:rsidRDefault="00000000" w:rsidRPr="00000000" w14:paraId="0000003A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Julio César Minari.</w:t>
      </w:r>
    </w:p>
    <w:p w:rsidR="00000000" w:rsidDel="00000000" w:rsidP="00000000" w:rsidRDefault="00000000" w:rsidRPr="00000000" w14:paraId="0000003B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widowControl w:val="0"/>
        <w:numPr>
          <w:ilvl w:val="0"/>
          <w:numId w:val="3"/>
        </w:numPr>
        <w:spacing w:after="0" w:before="0" w:line="240" w:lineRule="auto"/>
        <w:ind w:left="283.46456692913375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Artesanato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 </w:t>
      </w:r>
    </w:p>
    <w:p w:rsidR="00000000" w:rsidDel="00000000" w:rsidP="00000000" w:rsidRDefault="00000000" w:rsidRPr="00000000" w14:paraId="0000003D">
      <w:pPr>
        <w:widowControl w:val="0"/>
        <w:numPr>
          <w:ilvl w:val="0"/>
          <w:numId w:val="1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Elisabete Silva, </w:t>
      </w:r>
    </w:p>
    <w:p w:rsidR="00000000" w:rsidDel="00000000" w:rsidP="00000000" w:rsidRDefault="00000000" w:rsidRPr="00000000" w14:paraId="0000003E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Jonatan A. G. Cabral de Vasconcellos,</w:t>
      </w:r>
    </w:p>
    <w:p w:rsidR="00000000" w:rsidDel="00000000" w:rsidP="00000000" w:rsidRDefault="00000000" w:rsidRPr="00000000" w14:paraId="0000003F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Pedro Henrique Rubim Alves, </w:t>
      </w:r>
    </w:p>
    <w:p w:rsidR="00000000" w:rsidDel="00000000" w:rsidP="00000000" w:rsidRDefault="00000000" w:rsidRPr="00000000" w14:paraId="00000040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Danilo Fabrette Faria, </w:t>
      </w:r>
    </w:p>
    <w:p w:rsidR="00000000" w:rsidDel="00000000" w:rsidP="00000000" w:rsidRDefault="00000000" w:rsidRPr="00000000" w14:paraId="00000041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Nilva dos Santos Rigo e </w:t>
      </w:r>
    </w:p>
    <w:p w:rsidR="00000000" w:rsidDel="00000000" w:rsidP="00000000" w:rsidRDefault="00000000" w:rsidRPr="00000000" w14:paraId="00000042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Rosangela Cândido Soares.</w:t>
      </w:r>
    </w:p>
    <w:p w:rsidR="00000000" w:rsidDel="00000000" w:rsidP="00000000" w:rsidRDefault="00000000" w:rsidRPr="00000000" w14:paraId="00000043">
      <w:pPr>
        <w:widowControl w:val="0"/>
        <w:spacing w:after="0" w:before="0" w:line="240" w:lineRule="auto"/>
        <w:ind w:left="72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widowControl w:val="0"/>
        <w:numPr>
          <w:ilvl w:val="0"/>
          <w:numId w:val="3"/>
        </w:numPr>
        <w:spacing w:after="0" w:before="0" w:line="240" w:lineRule="auto"/>
        <w:ind w:left="425.19685039370086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Audiovisual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:</w:t>
      </w:r>
    </w:p>
    <w:p w:rsidR="00000000" w:rsidDel="00000000" w:rsidP="00000000" w:rsidRDefault="00000000" w:rsidRPr="00000000" w14:paraId="00000045">
      <w:pPr>
        <w:widowControl w:val="0"/>
        <w:numPr>
          <w:ilvl w:val="0"/>
          <w:numId w:val="1"/>
        </w:numPr>
        <w:spacing w:after="0" w:afterAutospacing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Julio César Minari,</w:t>
      </w:r>
    </w:p>
    <w:p w:rsidR="00000000" w:rsidDel="00000000" w:rsidP="00000000" w:rsidRDefault="00000000" w:rsidRPr="00000000" w14:paraId="00000046">
      <w:pPr>
        <w:widowControl w:val="0"/>
        <w:numPr>
          <w:ilvl w:val="0"/>
          <w:numId w:val="1"/>
        </w:numPr>
        <w:spacing w:after="0" w:afterAutospacing="0" w:before="0" w:beforeAutospacing="0" w:line="240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Jonatan A. G. Cabral de Vasconcellos</w:t>
      </w:r>
    </w:p>
    <w:p w:rsidR="00000000" w:rsidDel="00000000" w:rsidP="00000000" w:rsidRDefault="00000000" w:rsidRPr="00000000" w14:paraId="00000047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Danilo Fabrette Faria e</w:t>
      </w:r>
    </w:p>
    <w:p w:rsidR="00000000" w:rsidDel="00000000" w:rsidP="00000000" w:rsidRDefault="00000000" w:rsidRPr="00000000" w14:paraId="00000048">
      <w:pPr>
        <w:widowControl w:val="0"/>
        <w:numPr>
          <w:ilvl w:val="0"/>
          <w:numId w:val="1"/>
        </w:numPr>
        <w:spacing w:after="0" w:before="0" w:line="240" w:lineRule="auto"/>
        <w:ind w:left="720" w:hanging="360"/>
        <w:rPr>
          <w:rFonts w:ascii="Times New Roman" w:cs="Times New Roman" w:eastAsia="Times New Roman" w:hAnsi="Times New Roman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Dimas de Oliveira Júnior.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77.62939453125" w:line="279.2358112335205" w:lineRule="auto"/>
        <w:ind w:left="0" w:right="-4.378662109375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Art.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2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º Esta Resolução entra em vigor na data de sua publicação.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7266235351562" w:line="240" w:lineRule="auto"/>
        <w:ind w:left="0" w:right="39.9066162109375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Taubaté,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17 de outubro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de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rtl w:val="0"/>
        </w:rPr>
        <w:t xml:space="preserve">4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680.7266235351562" w:line="240" w:lineRule="auto"/>
        <w:ind w:left="0" w:right="39.9066162109375" w:firstLine="0"/>
        <w:jc w:val="left"/>
        <w:rPr>
          <w:rFonts w:ascii="Calibri" w:cs="Calibri" w:eastAsia="Calibri" w:hAnsi="Calibri"/>
          <w:sz w:val="22.079999923706055"/>
          <w:szCs w:val="22.079999923706055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4"/>
          <w:szCs w:val="24"/>
          <w:rtl w:val="0"/>
        </w:rPr>
        <w:t xml:space="preserve">Pedro Henrique Rubim Alves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4"/>
          <w:szCs w:val="24"/>
          <w:rtl w:val="0"/>
        </w:rPr>
        <w:br w:type="textWrapping"/>
        <w:t xml:space="preserve">Presidente do CMC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785.4399108886719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563c1"/>
          <w:sz w:val="22.079999923706055"/>
          <w:szCs w:val="22.079999923706055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6820" w:w="11900" w:orient="portrait"/>
      <w:pgMar w:bottom="1306.0800170898438" w:top="708.00048828125" w:left="1705.8335876464844" w:right="1650.45288085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widowControl w:val="0"/>
      <w:spacing w:before="785.4399108886719" w:line="240" w:lineRule="auto"/>
      <w:jc w:val="center"/>
      <w:rPr/>
    </w:pPr>
    <w:r w:rsidDel="00000000" w:rsidR="00000000" w:rsidRPr="00000000">
      <w:rPr>
        <w:rFonts w:ascii="Calibri" w:cs="Calibri" w:eastAsia="Calibri" w:hAnsi="Calibri"/>
        <w:sz w:val="22.079999923706055"/>
        <w:szCs w:val="22.079999923706055"/>
        <w:rtl w:val="0"/>
      </w:rPr>
      <w:t xml:space="preserve">Conselho Municipal de Cultura de Taubaté – CMC – </w:t>
    </w:r>
    <w:r w:rsidDel="00000000" w:rsidR="00000000" w:rsidRPr="00000000">
      <w:rPr>
        <w:rFonts w:ascii="Calibri" w:cs="Calibri" w:eastAsia="Calibri" w:hAnsi="Calibri"/>
        <w:color w:val="0563c1"/>
        <w:sz w:val="22.079999923706055"/>
        <w:szCs w:val="22.079999923706055"/>
        <w:u w:val="single"/>
        <w:rtl w:val="0"/>
      </w:rPr>
      <w:t xml:space="preserve">cmc.taubate@gmail.com</w:t>
    </w:r>
    <w:r w:rsidDel="00000000" w:rsidR="00000000" w:rsidRPr="00000000">
      <w:rPr>
        <w:rFonts w:ascii="Calibri" w:cs="Calibri" w:eastAsia="Calibri" w:hAnsi="Calibri"/>
        <w:color w:val="0563c1"/>
        <w:sz w:val="22.079999923706055"/>
        <w:szCs w:val="22.079999923706055"/>
        <w:rtl w:val="0"/>
      </w:rPr>
      <w:t xml:space="preserve"> 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